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536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F79F1" w:rsidRPr="00BF79F1" w:rsidTr="00C8510D">
        <w:tc>
          <w:tcPr>
            <w:tcW w:w="4536" w:type="dxa"/>
          </w:tcPr>
          <w:p w:rsidR="00BF79F1" w:rsidRPr="00BF79F1" w:rsidRDefault="00BF79F1" w:rsidP="000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  <w:r w:rsidR="000A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>распоряжению администрации города</w:t>
            </w:r>
          </w:p>
          <w:p w:rsidR="00BF79F1" w:rsidRPr="00BF79F1" w:rsidRDefault="00BF79F1" w:rsidP="000A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A73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A733E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2016 года </w:t>
            </w: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733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9840E9" w:rsidRDefault="009840E9" w:rsidP="0098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F0C" w:rsidRPr="00BF79F1" w:rsidRDefault="00237F0C" w:rsidP="0098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Pr="00BF79F1" w:rsidRDefault="00BF79F1" w:rsidP="00BF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F1">
        <w:rPr>
          <w:rFonts w:ascii="Times New Roman" w:hAnsi="Times New Roman" w:cs="Times New Roman"/>
          <w:sz w:val="24"/>
          <w:szCs w:val="24"/>
        </w:rPr>
        <w:t>Плана проведения экспертизы муниципальных нормативных правовых актов</w:t>
      </w:r>
    </w:p>
    <w:p w:rsidR="00BF79F1" w:rsidRPr="00BF79F1" w:rsidRDefault="00BF79F1" w:rsidP="00BF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F1">
        <w:rPr>
          <w:rFonts w:ascii="Times New Roman" w:hAnsi="Times New Roman" w:cs="Times New Roman"/>
          <w:sz w:val="24"/>
          <w:szCs w:val="24"/>
        </w:rPr>
        <w:t xml:space="preserve"> городского округа город </w:t>
      </w:r>
      <w:proofErr w:type="gramStart"/>
      <w:r w:rsidRPr="00BF79F1">
        <w:rPr>
          <w:rFonts w:ascii="Times New Roman" w:hAnsi="Times New Roman" w:cs="Times New Roman"/>
          <w:sz w:val="24"/>
          <w:szCs w:val="24"/>
        </w:rPr>
        <w:t>Мегион  на</w:t>
      </w:r>
      <w:proofErr w:type="gramEnd"/>
      <w:r w:rsidRPr="00BF79F1">
        <w:rPr>
          <w:rFonts w:ascii="Times New Roman" w:hAnsi="Times New Roman" w:cs="Times New Roman"/>
          <w:sz w:val="24"/>
          <w:szCs w:val="24"/>
        </w:rPr>
        <w:t xml:space="preserve"> 2016 -</w:t>
      </w:r>
      <w:r w:rsidR="000A733E">
        <w:rPr>
          <w:rFonts w:ascii="Times New Roman" w:hAnsi="Times New Roman" w:cs="Times New Roman"/>
          <w:sz w:val="24"/>
          <w:szCs w:val="24"/>
        </w:rPr>
        <w:t xml:space="preserve"> </w:t>
      </w:r>
      <w:r w:rsidRPr="00BF79F1">
        <w:rPr>
          <w:rFonts w:ascii="Times New Roman" w:hAnsi="Times New Roman" w:cs="Times New Roman"/>
          <w:sz w:val="24"/>
          <w:szCs w:val="24"/>
        </w:rPr>
        <w:t>2017 годы</w:t>
      </w:r>
    </w:p>
    <w:p w:rsidR="00BF79F1" w:rsidRPr="00BF79F1" w:rsidRDefault="00BF79F1" w:rsidP="00BF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51" w:type="dxa"/>
        <w:tblInd w:w="534" w:type="dxa"/>
        <w:tblLook w:val="04A0" w:firstRow="1" w:lastRow="0" w:firstColumn="1" w:lastColumn="0" w:noHBand="0" w:noVBand="1"/>
      </w:tblPr>
      <w:tblGrid>
        <w:gridCol w:w="658"/>
        <w:gridCol w:w="4586"/>
        <w:gridCol w:w="2312"/>
        <w:gridCol w:w="3340"/>
        <w:gridCol w:w="3355"/>
      </w:tblGrid>
      <w:tr w:rsidR="00BF79F1" w:rsidRPr="00BF79F1" w:rsidTr="00237F0C">
        <w:trPr>
          <w:tblHeader/>
        </w:trPr>
        <w:tc>
          <w:tcPr>
            <w:tcW w:w="658" w:type="dxa"/>
          </w:tcPr>
          <w:p w:rsidR="00BF79F1" w:rsidRPr="00BF79F1" w:rsidRDefault="00BF79F1" w:rsidP="00BF79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86" w:type="dxa"/>
          </w:tcPr>
          <w:p w:rsidR="00BF79F1" w:rsidRPr="00BF79F1" w:rsidRDefault="00874B26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нормативных актов</w:t>
            </w:r>
          </w:p>
        </w:tc>
        <w:tc>
          <w:tcPr>
            <w:tcW w:w="2312" w:type="dxa"/>
          </w:tcPr>
          <w:p w:rsidR="00874B26" w:rsidRDefault="00874B26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экспертизы </w:t>
            </w:r>
          </w:p>
          <w:p w:rsidR="00BF79F1" w:rsidRPr="00BF79F1" w:rsidRDefault="00874B26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3-х месяцев)</w:t>
            </w:r>
          </w:p>
        </w:tc>
        <w:tc>
          <w:tcPr>
            <w:tcW w:w="3340" w:type="dxa"/>
          </w:tcPr>
          <w:p w:rsidR="00BF79F1" w:rsidRPr="00BF79F1" w:rsidRDefault="00C8510D" w:rsidP="00C8510D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 процедуры</w:t>
            </w:r>
          </w:p>
        </w:tc>
        <w:tc>
          <w:tcPr>
            <w:tcW w:w="3355" w:type="dxa"/>
          </w:tcPr>
          <w:p w:rsidR="00BF79F1" w:rsidRPr="00BF79F1" w:rsidRDefault="00C8510D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орган</w:t>
            </w:r>
            <w:r w:rsidR="001D24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BF79F1" w:rsidRPr="00BF79F1" w:rsidTr="00DF6070">
        <w:tc>
          <w:tcPr>
            <w:tcW w:w="658" w:type="dxa"/>
          </w:tcPr>
          <w:p w:rsidR="00BF79F1" w:rsidRPr="00BF79F1" w:rsidRDefault="00C8510D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6" w:type="dxa"/>
          </w:tcPr>
          <w:p w:rsidR="00BF79F1" w:rsidRPr="00BF79F1" w:rsidRDefault="00C8510D" w:rsidP="00E2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</w:t>
            </w:r>
            <w:r w:rsidR="009840E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2160F">
              <w:rPr>
                <w:rFonts w:ascii="Times New Roman" w:hAnsi="Times New Roman"/>
                <w:sz w:val="24"/>
                <w:szCs w:val="24"/>
              </w:rPr>
              <w:t>22.09.2016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2160F">
              <w:rPr>
                <w:rFonts w:ascii="Times New Roman" w:hAnsi="Times New Roman"/>
                <w:sz w:val="24"/>
                <w:szCs w:val="24"/>
              </w:rPr>
              <w:t>2325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схемы размещения нестационарных торговых объектов на территории городского округа город Мегион</w:t>
            </w:r>
            <w:r w:rsidR="00E2160F">
              <w:rPr>
                <w:rFonts w:ascii="Times New Roman" w:hAnsi="Times New Roman"/>
                <w:sz w:val="24"/>
                <w:szCs w:val="24"/>
              </w:rPr>
              <w:t xml:space="preserve"> в новой редакции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:rsidR="00BF79F1" w:rsidRPr="00BF79F1" w:rsidRDefault="00C8510D" w:rsidP="00F0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5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 </w:t>
            </w:r>
          </w:p>
        </w:tc>
        <w:tc>
          <w:tcPr>
            <w:tcW w:w="3340" w:type="dxa"/>
          </w:tcPr>
          <w:p w:rsidR="00BF79F1" w:rsidRPr="00BF79F1" w:rsidRDefault="00DF6070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Предварительная/углубленная</w:t>
            </w:r>
          </w:p>
        </w:tc>
        <w:tc>
          <w:tcPr>
            <w:tcW w:w="3355" w:type="dxa"/>
          </w:tcPr>
          <w:p w:rsidR="00BF79F1" w:rsidRPr="00BF79F1" w:rsidRDefault="00C8510D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BF79F1" w:rsidRPr="00BF79F1" w:rsidTr="00DF6070">
        <w:tc>
          <w:tcPr>
            <w:tcW w:w="658" w:type="dxa"/>
          </w:tcPr>
          <w:p w:rsidR="00BF79F1" w:rsidRPr="00BF79F1" w:rsidRDefault="00C8510D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6" w:type="dxa"/>
          </w:tcPr>
          <w:p w:rsidR="00BF79F1" w:rsidRPr="00BF79F1" w:rsidRDefault="00DA259E" w:rsidP="00C8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r w:rsidR="009840E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09.12.2013 №</w:t>
            </w:r>
            <w:r w:rsidR="00DF6070"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259E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размещения рекламных конструкций на территории городского округа город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:rsidR="00BF79F1" w:rsidRPr="00BF79F1" w:rsidRDefault="00DF6070" w:rsidP="00DF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15.12.2016 </w:t>
            </w:r>
          </w:p>
        </w:tc>
        <w:tc>
          <w:tcPr>
            <w:tcW w:w="3340" w:type="dxa"/>
          </w:tcPr>
          <w:p w:rsidR="00BF79F1" w:rsidRPr="00BF79F1" w:rsidRDefault="00DF6070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Предварительная/углубленная</w:t>
            </w:r>
          </w:p>
        </w:tc>
        <w:tc>
          <w:tcPr>
            <w:tcW w:w="3355" w:type="dxa"/>
          </w:tcPr>
          <w:p w:rsidR="00BF79F1" w:rsidRPr="00BF79F1" w:rsidRDefault="00DF6070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BF79F1" w:rsidRPr="00BF79F1" w:rsidTr="00DF6070">
        <w:tc>
          <w:tcPr>
            <w:tcW w:w="658" w:type="dxa"/>
          </w:tcPr>
          <w:p w:rsidR="00BF79F1" w:rsidRPr="00BF79F1" w:rsidRDefault="00DF6070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6" w:type="dxa"/>
          </w:tcPr>
          <w:p w:rsidR="00BF79F1" w:rsidRPr="00BF79F1" w:rsidRDefault="00DF6070" w:rsidP="00C8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</w:t>
            </w:r>
            <w:r w:rsidR="009840E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01.10.2015 №2461 «</w:t>
            </w:r>
            <w:r w:rsidRPr="00DF607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70">
              <w:rPr>
                <w:rFonts w:ascii="Times New Roman" w:hAnsi="Times New Roman" w:cs="Times New Roman"/>
                <w:sz w:val="24"/>
                <w:szCs w:val="24"/>
              </w:rPr>
              <w:t>разрешения на установку некапитальных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70">
              <w:rPr>
                <w:rFonts w:ascii="Times New Roman" w:hAnsi="Times New Roman" w:cs="Times New Roman"/>
                <w:sz w:val="24"/>
                <w:szCs w:val="24"/>
              </w:rPr>
              <w:t>нестационарных сооружений,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70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70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город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:rsidR="00BF79F1" w:rsidRPr="00BF79F1" w:rsidRDefault="00DF6070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15.10.2016 </w:t>
            </w:r>
          </w:p>
        </w:tc>
        <w:tc>
          <w:tcPr>
            <w:tcW w:w="3340" w:type="dxa"/>
          </w:tcPr>
          <w:p w:rsidR="00BF79F1" w:rsidRPr="00BF79F1" w:rsidRDefault="00DF6070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Предварительная/углубленная</w:t>
            </w:r>
          </w:p>
        </w:tc>
        <w:tc>
          <w:tcPr>
            <w:tcW w:w="3355" w:type="dxa"/>
          </w:tcPr>
          <w:p w:rsidR="00BF79F1" w:rsidRPr="00BF79F1" w:rsidRDefault="00DF6070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DF6070" w:rsidRPr="00BF79F1" w:rsidTr="00DF6070">
        <w:tc>
          <w:tcPr>
            <w:tcW w:w="658" w:type="dxa"/>
          </w:tcPr>
          <w:p w:rsidR="00DF6070" w:rsidRPr="00BF79F1" w:rsidRDefault="00DF6070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6" w:type="dxa"/>
          </w:tcPr>
          <w:p w:rsidR="00DF6070" w:rsidRPr="00BF79F1" w:rsidRDefault="00DF6070" w:rsidP="00C8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r w:rsidR="00984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14.01.2015 №10 «</w:t>
            </w:r>
            <w:r w:rsidRPr="00DF60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DF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выдачи разрешений (ордера) </w:t>
            </w:r>
            <w:r w:rsidRPr="00DF6070">
              <w:rPr>
                <w:rFonts w:ascii="Times New Roman" w:hAnsi="Times New Roman" w:cs="Times New Roman"/>
                <w:sz w:val="24"/>
                <w:szCs w:val="24"/>
              </w:rPr>
              <w:br/>
              <w:t>на производство земляных работ на территории городского округа город Мегион в новой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:rsidR="00DF6070" w:rsidRPr="00BF79F1" w:rsidRDefault="00DF6070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15.11.2016 </w:t>
            </w:r>
          </w:p>
        </w:tc>
        <w:tc>
          <w:tcPr>
            <w:tcW w:w="3340" w:type="dxa"/>
          </w:tcPr>
          <w:p w:rsidR="00DF6070" w:rsidRPr="00BF79F1" w:rsidRDefault="00DF6070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Предварительная/углубленная</w:t>
            </w:r>
          </w:p>
        </w:tc>
        <w:tc>
          <w:tcPr>
            <w:tcW w:w="3355" w:type="dxa"/>
          </w:tcPr>
          <w:p w:rsidR="00DF6070" w:rsidRPr="00BF79F1" w:rsidRDefault="00DF6070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840E9" w:rsidRPr="00BF79F1" w:rsidTr="00DF6070">
        <w:tc>
          <w:tcPr>
            <w:tcW w:w="658" w:type="dxa"/>
          </w:tcPr>
          <w:p w:rsidR="009840E9" w:rsidRPr="00BF79F1" w:rsidRDefault="00E2160F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9840E9" w:rsidRPr="00BF79F1" w:rsidRDefault="009840E9" w:rsidP="00B0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             от 03.06.2016 №1334 «</w:t>
            </w:r>
            <w:r w:rsidRPr="00B02440"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 прилегающих территорий к некоторым организациям и (или) объектам, на которых не допускается розничная продажа алкогольной продукции на территории городского округа город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:rsidR="009840E9" w:rsidRPr="00BF79F1" w:rsidRDefault="009840E9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20.02.2017 </w:t>
            </w:r>
          </w:p>
        </w:tc>
        <w:tc>
          <w:tcPr>
            <w:tcW w:w="3340" w:type="dxa"/>
          </w:tcPr>
          <w:p w:rsidR="009840E9" w:rsidRPr="00BF79F1" w:rsidRDefault="009840E9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Предварительная/углубленная</w:t>
            </w:r>
          </w:p>
        </w:tc>
        <w:tc>
          <w:tcPr>
            <w:tcW w:w="3355" w:type="dxa"/>
          </w:tcPr>
          <w:p w:rsidR="009840E9" w:rsidRPr="00BF79F1" w:rsidRDefault="009840E9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840E9" w:rsidRPr="00BF79F1" w:rsidTr="00DF6070">
        <w:tc>
          <w:tcPr>
            <w:tcW w:w="658" w:type="dxa"/>
          </w:tcPr>
          <w:p w:rsidR="009840E9" w:rsidRDefault="00E2160F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9840E9" w:rsidRDefault="009840E9" w:rsidP="0098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27.06.2013 №1512 «</w:t>
            </w:r>
            <w:r w:rsidRPr="009840E9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способа расчета расстояний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0E9">
              <w:rPr>
                <w:rFonts w:ascii="Times New Roman" w:hAnsi="Times New Roman" w:cs="Times New Roman"/>
                <w:sz w:val="24"/>
                <w:szCs w:val="24"/>
              </w:rPr>
              <w:t xml:space="preserve">от некоторых </w:t>
            </w:r>
            <w:r w:rsidR="004F7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(или) объектов </w:t>
            </w:r>
            <w:r w:rsidRPr="009840E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7F0D" w:rsidRPr="009840E9">
              <w:rPr>
                <w:rFonts w:ascii="Times New Roman" w:hAnsi="Times New Roman" w:cs="Times New Roman"/>
                <w:sz w:val="24"/>
                <w:szCs w:val="24"/>
              </w:rPr>
              <w:t>границ,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ним территорий, </w:t>
            </w:r>
            <w:r w:rsidRPr="009840E9">
              <w:rPr>
                <w:rFonts w:ascii="Times New Roman" w:hAnsi="Times New Roman" w:cs="Times New Roman"/>
                <w:sz w:val="24"/>
                <w:szCs w:val="24"/>
              </w:rPr>
              <w:t>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не допускается розничная </w:t>
            </w:r>
            <w:r w:rsidRPr="009840E9">
              <w:rPr>
                <w:rFonts w:ascii="Times New Roman" w:hAnsi="Times New Roman" w:cs="Times New Roman"/>
                <w:sz w:val="24"/>
                <w:szCs w:val="24"/>
              </w:rPr>
              <w:t>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:rsidR="009840E9" w:rsidRDefault="009840E9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15.03.2017</w:t>
            </w:r>
          </w:p>
        </w:tc>
        <w:tc>
          <w:tcPr>
            <w:tcW w:w="3340" w:type="dxa"/>
          </w:tcPr>
          <w:p w:rsidR="009840E9" w:rsidRDefault="009840E9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Предварительная/углубленная</w:t>
            </w:r>
          </w:p>
        </w:tc>
        <w:tc>
          <w:tcPr>
            <w:tcW w:w="3355" w:type="dxa"/>
          </w:tcPr>
          <w:p w:rsidR="009840E9" w:rsidRDefault="009840E9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инвестиций и проектного управления</w:t>
            </w:r>
          </w:p>
        </w:tc>
      </w:tr>
      <w:tr w:rsidR="00CA642D" w:rsidRPr="00BF79F1" w:rsidTr="00DF6070">
        <w:tc>
          <w:tcPr>
            <w:tcW w:w="658" w:type="dxa"/>
          </w:tcPr>
          <w:p w:rsidR="00CA642D" w:rsidRDefault="00E2160F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CA642D" w:rsidRDefault="00CA642D" w:rsidP="00F2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946504">
              <w:rPr>
                <w:rFonts w:ascii="Times New Roman" w:hAnsi="Times New Roman" w:cs="Times New Roman"/>
                <w:sz w:val="24"/>
                <w:szCs w:val="24"/>
              </w:rPr>
              <w:t xml:space="preserve"> Мегиона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.06.2015 №1579 «</w:t>
            </w:r>
            <w:r w:rsidRPr="00946504">
              <w:rPr>
                <w:rFonts w:ascii="Times New Roman" w:hAnsi="Times New Roman" w:cs="Times New Roman"/>
                <w:sz w:val="24"/>
                <w:szCs w:val="24"/>
              </w:rPr>
              <w:t>Об утверждении Инвестиционной декларации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Мегион»</w:t>
            </w:r>
          </w:p>
        </w:tc>
        <w:tc>
          <w:tcPr>
            <w:tcW w:w="2312" w:type="dxa"/>
          </w:tcPr>
          <w:p w:rsidR="00CA642D" w:rsidRDefault="00CA642D" w:rsidP="00CA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15.10.2016</w:t>
            </w:r>
          </w:p>
        </w:tc>
        <w:tc>
          <w:tcPr>
            <w:tcW w:w="3340" w:type="dxa"/>
          </w:tcPr>
          <w:p w:rsidR="00CA642D" w:rsidRDefault="00CA642D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Предварительная/углубленная</w:t>
            </w:r>
          </w:p>
        </w:tc>
        <w:tc>
          <w:tcPr>
            <w:tcW w:w="3355" w:type="dxa"/>
          </w:tcPr>
          <w:p w:rsidR="00CA642D" w:rsidRDefault="00CA642D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2D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инвестиций и проектного управления</w:t>
            </w:r>
          </w:p>
        </w:tc>
      </w:tr>
      <w:tr w:rsidR="00F0675A" w:rsidRPr="00BF79F1" w:rsidTr="00DF6070">
        <w:tc>
          <w:tcPr>
            <w:tcW w:w="658" w:type="dxa"/>
          </w:tcPr>
          <w:p w:rsidR="00F0675A" w:rsidRDefault="00E2160F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F0675A" w:rsidRPr="00946504" w:rsidRDefault="00F0675A" w:rsidP="0076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              от 15.10.2013 №2370 «</w:t>
            </w:r>
            <w:r w:rsidRPr="00F0675A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«Поддержка и развитие малого и среднего предпринимательства на территории городского округа город Мегион на 2014-</w:t>
            </w:r>
            <w:r w:rsidRPr="00F0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28A1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проведения экспертизы </w:t>
            </w:r>
            <w:r w:rsidR="007628A1" w:rsidRPr="00762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28A1">
              <w:rPr>
                <w:rFonts w:ascii="Times New Roman" w:hAnsi="Times New Roman" w:cs="Times New Roman"/>
                <w:sz w:val="24"/>
                <w:szCs w:val="24"/>
              </w:rPr>
              <w:t xml:space="preserve">орядка </w:t>
            </w:r>
            <w:r w:rsidR="007628A1" w:rsidRPr="007628A1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Субъектам, Организациям</w:t>
            </w:r>
            <w:r w:rsidR="007628A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 к программе)</w:t>
            </w:r>
          </w:p>
        </w:tc>
        <w:tc>
          <w:tcPr>
            <w:tcW w:w="2312" w:type="dxa"/>
          </w:tcPr>
          <w:p w:rsidR="00F0675A" w:rsidRDefault="00F0675A" w:rsidP="00F0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F05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3340" w:type="dxa"/>
          </w:tcPr>
          <w:p w:rsidR="00F0675A" w:rsidRDefault="00F0675A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A">
              <w:rPr>
                <w:rFonts w:ascii="Times New Roman" w:hAnsi="Times New Roman" w:cs="Times New Roman"/>
                <w:sz w:val="24"/>
                <w:szCs w:val="24"/>
              </w:rPr>
              <w:t>Предварительная/углубленная</w:t>
            </w:r>
          </w:p>
        </w:tc>
        <w:tc>
          <w:tcPr>
            <w:tcW w:w="3355" w:type="dxa"/>
          </w:tcPr>
          <w:p w:rsidR="00F0675A" w:rsidRPr="00CA642D" w:rsidRDefault="00F0675A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2D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инвестиций и проектного управления</w:t>
            </w:r>
          </w:p>
        </w:tc>
      </w:tr>
      <w:tr w:rsidR="00CA642D" w:rsidRPr="00BF79F1" w:rsidTr="00DF6070">
        <w:tc>
          <w:tcPr>
            <w:tcW w:w="658" w:type="dxa"/>
          </w:tcPr>
          <w:p w:rsidR="00CA642D" w:rsidRDefault="00E2160F" w:rsidP="00F0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CA642D" w:rsidRDefault="00CA642D" w:rsidP="00C8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             от 29.06.2016 №1616 «Об утверждении Положения об участии городского округа город Мегион в муниципальном – частном партнерстве»</w:t>
            </w:r>
          </w:p>
        </w:tc>
        <w:tc>
          <w:tcPr>
            <w:tcW w:w="2312" w:type="dxa"/>
          </w:tcPr>
          <w:p w:rsidR="00CA642D" w:rsidRDefault="00CA642D" w:rsidP="00F0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5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3340" w:type="dxa"/>
          </w:tcPr>
          <w:p w:rsidR="00CA642D" w:rsidRDefault="00CA642D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Предварительная/углубленная</w:t>
            </w:r>
          </w:p>
        </w:tc>
        <w:tc>
          <w:tcPr>
            <w:tcW w:w="3355" w:type="dxa"/>
          </w:tcPr>
          <w:p w:rsidR="00CA642D" w:rsidRDefault="00CA642D" w:rsidP="00D3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</w:t>
            </w:r>
          </w:p>
        </w:tc>
      </w:tr>
      <w:tr w:rsidR="00CA642D" w:rsidRPr="00BF79F1" w:rsidTr="00DF6070">
        <w:tc>
          <w:tcPr>
            <w:tcW w:w="658" w:type="dxa"/>
          </w:tcPr>
          <w:p w:rsidR="00CA642D" w:rsidRDefault="00E2160F" w:rsidP="00F0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CA642D" w:rsidRDefault="00CA642D" w:rsidP="00D3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                 от 25.12.2015 №3212 «</w:t>
            </w:r>
            <w:r w:rsidRPr="00D373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методики расчета арендной платы за пользование </w:t>
            </w:r>
            <w:r w:rsidRPr="00D373F0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:rsidR="00CA642D" w:rsidRDefault="00CA642D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15.11.2016</w:t>
            </w:r>
          </w:p>
        </w:tc>
        <w:tc>
          <w:tcPr>
            <w:tcW w:w="3340" w:type="dxa"/>
          </w:tcPr>
          <w:p w:rsidR="00CA642D" w:rsidRDefault="00CA642D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Предварительная/углубленная</w:t>
            </w:r>
          </w:p>
        </w:tc>
        <w:tc>
          <w:tcPr>
            <w:tcW w:w="3355" w:type="dxa"/>
          </w:tcPr>
          <w:p w:rsidR="00CA642D" w:rsidRDefault="00CA642D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</w:t>
            </w:r>
          </w:p>
        </w:tc>
      </w:tr>
      <w:tr w:rsidR="00CA642D" w:rsidRPr="00BF79F1" w:rsidTr="00DF6070">
        <w:tc>
          <w:tcPr>
            <w:tcW w:w="658" w:type="dxa"/>
          </w:tcPr>
          <w:p w:rsidR="00CA642D" w:rsidRDefault="00E2160F" w:rsidP="00F0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CA642D" w:rsidRDefault="00CA642D" w:rsidP="00D3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Мегиона от 25.06.2015 №1638 </w:t>
            </w:r>
            <w:r w:rsidR="00F06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3F0">
              <w:rPr>
                <w:rFonts w:ascii="Times New Roman" w:hAnsi="Times New Roman" w:cs="Times New Roman"/>
                <w:sz w:val="24"/>
                <w:szCs w:val="24"/>
              </w:rPr>
              <w:t>Об установлении коэффициентов переходного периода для расчета арендной платы за использование земельных участков, государственная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на которые не разграничена»</w:t>
            </w:r>
          </w:p>
        </w:tc>
        <w:tc>
          <w:tcPr>
            <w:tcW w:w="2312" w:type="dxa"/>
          </w:tcPr>
          <w:p w:rsidR="00CA642D" w:rsidRDefault="00CA642D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15.11.2016</w:t>
            </w:r>
          </w:p>
        </w:tc>
        <w:tc>
          <w:tcPr>
            <w:tcW w:w="3340" w:type="dxa"/>
          </w:tcPr>
          <w:p w:rsidR="00CA642D" w:rsidRDefault="00CA642D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Предварительная/углубленная</w:t>
            </w:r>
          </w:p>
        </w:tc>
        <w:tc>
          <w:tcPr>
            <w:tcW w:w="3355" w:type="dxa"/>
          </w:tcPr>
          <w:p w:rsidR="00CA642D" w:rsidRDefault="00CA642D" w:rsidP="00F2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</w:t>
            </w:r>
          </w:p>
        </w:tc>
      </w:tr>
    </w:tbl>
    <w:p w:rsidR="00BF79F1" w:rsidRDefault="00BF79F1" w:rsidP="00237F0C">
      <w:pPr>
        <w:spacing w:after="0" w:line="240" w:lineRule="auto"/>
        <w:jc w:val="center"/>
      </w:pPr>
    </w:p>
    <w:sectPr w:rsidR="00BF79F1" w:rsidSect="00352B74">
      <w:headerReference w:type="firs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85" w:rsidRDefault="00182A85" w:rsidP="00F0675A">
      <w:pPr>
        <w:spacing w:after="0" w:line="240" w:lineRule="auto"/>
      </w:pPr>
      <w:r>
        <w:separator/>
      </w:r>
    </w:p>
  </w:endnote>
  <w:endnote w:type="continuationSeparator" w:id="0">
    <w:p w:rsidR="00182A85" w:rsidRDefault="00182A85" w:rsidP="00F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85" w:rsidRDefault="00182A85" w:rsidP="00F0675A">
      <w:pPr>
        <w:spacing w:after="0" w:line="240" w:lineRule="auto"/>
      </w:pPr>
      <w:r>
        <w:separator/>
      </w:r>
    </w:p>
  </w:footnote>
  <w:footnote w:type="continuationSeparator" w:id="0">
    <w:p w:rsidR="00182A85" w:rsidRDefault="00182A85" w:rsidP="00F0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57" w:rsidRPr="00352B74" w:rsidRDefault="001D2457" w:rsidP="00352B74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E"/>
    <w:rsid w:val="000A733E"/>
    <w:rsid w:val="001303D0"/>
    <w:rsid w:val="00182A85"/>
    <w:rsid w:val="001D2457"/>
    <w:rsid w:val="00237F0C"/>
    <w:rsid w:val="00352B74"/>
    <w:rsid w:val="004D4A14"/>
    <w:rsid w:val="004F7F0D"/>
    <w:rsid w:val="00600F36"/>
    <w:rsid w:val="006A3910"/>
    <w:rsid w:val="007628A1"/>
    <w:rsid w:val="00762B7C"/>
    <w:rsid w:val="00775003"/>
    <w:rsid w:val="007C618C"/>
    <w:rsid w:val="00843E9E"/>
    <w:rsid w:val="00874B26"/>
    <w:rsid w:val="008E08C9"/>
    <w:rsid w:val="00946504"/>
    <w:rsid w:val="00967EC9"/>
    <w:rsid w:val="0098028F"/>
    <w:rsid w:val="009840E9"/>
    <w:rsid w:val="00A3445E"/>
    <w:rsid w:val="00AE4F7A"/>
    <w:rsid w:val="00B02440"/>
    <w:rsid w:val="00B70303"/>
    <w:rsid w:val="00BC6214"/>
    <w:rsid w:val="00BF79F1"/>
    <w:rsid w:val="00C136B8"/>
    <w:rsid w:val="00C8510D"/>
    <w:rsid w:val="00CA642D"/>
    <w:rsid w:val="00D373F0"/>
    <w:rsid w:val="00DA259E"/>
    <w:rsid w:val="00DF6070"/>
    <w:rsid w:val="00E0204E"/>
    <w:rsid w:val="00E15A1F"/>
    <w:rsid w:val="00E2160F"/>
    <w:rsid w:val="00E44625"/>
    <w:rsid w:val="00F05C43"/>
    <w:rsid w:val="00F0675A"/>
    <w:rsid w:val="00F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4E91"/>
  <w15:docId w15:val="{7F10FC42-34D3-4A9A-90BF-CF58AA14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75A"/>
  </w:style>
  <w:style w:type="paragraph" w:styleId="a6">
    <w:name w:val="footer"/>
    <w:basedOn w:val="a"/>
    <w:link w:val="a7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Елена Александровна</dc:creator>
  <cp:lastModifiedBy>Рянская Елена Сергеевна</cp:lastModifiedBy>
  <cp:revision>2</cp:revision>
  <cp:lastPrinted>2016-09-29T05:19:00Z</cp:lastPrinted>
  <dcterms:created xsi:type="dcterms:W3CDTF">2016-10-06T11:19:00Z</dcterms:created>
  <dcterms:modified xsi:type="dcterms:W3CDTF">2016-10-06T11:19:00Z</dcterms:modified>
</cp:coreProperties>
</file>